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7CB2" w14:textId="77777777" w:rsidR="00FE067E" w:rsidRPr="000E3DCE" w:rsidRDefault="00CD36CF" w:rsidP="00CC1F3B">
      <w:pPr>
        <w:pStyle w:val="TitlePageOrigin"/>
        <w:rPr>
          <w:color w:val="auto"/>
        </w:rPr>
      </w:pPr>
      <w:r w:rsidRPr="000E3DCE">
        <w:rPr>
          <w:color w:val="auto"/>
        </w:rPr>
        <w:t>WEST virginia legislature</w:t>
      </w:r>
    </w:p>
    <w:p w14:paraId="0B1C932E" w14:textId="4D55BCC8" w:rsidR="00CD36CF" w:rsidRPr="000E3DCE" w:rsidRDefault="00CD36CF" w:rsidP="00CC1F3B">
      <w:pPr>
        <w:pStyle w:val="TitlePageSession"/>
        <w:rPr>
          <w:color w:val="auto"/>
        </w:rPr>
      </w:pPr>
      <w:r w:rsidRPr="000E3DCE">
        <w:rPr>
          <w:color w:val="auto"/>
        </w:rPr>
        <w:t>20</w:t>
      </w:r>
      <w:r w:rsidR="00B7642F" w:rsidRPr="000E3DCE">
        <w:rPr>
          <w:color w:val="auto"/>
        </w:rPr>
        <w:t>22</w:t>
      </w:r>
      <w:r w:rsidRPr="000E3DCE">
        <w:rPr>
          <w:color w:val="auto"/>
        </w:rPr>
        <w:t xml:space="preserve"> regular session</w:t>
      </w:r>
    </w:p>
    <w:p w14:paraId="62470F5F" w14:textId="77777777" w:rsidR="00CD36CF" w:rsidRPr="000E3DCE" w:rsidRDefault="00762C1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E3DCE">
            <w:rPr>
              <w:color w:val="auto"/>
            </w:rPr>
            <w:t>Introduced</w:t>
          </w:r>
        </w:sdtContent>
      </w:sdt>
    </w:p>
    <w:p w14:paraId="5B258A2C" w14:textId="3FEE142D" w:rsidR="00CD36CF" w:rsidRPr="000E3DCE" w:rsidRDefault="00762C1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0E3DCE">
            <w:rPr>
              <w:color w:val="auto"/>
            </w:rPr>
            <w:t>House</w:t>
          </w:r>
        </w:sdtContent>
      </w:sdt>
      <w:r w:rsidR="00303684" w:rsidRPr="000E3DCE">
        <w:rPr>
          <w:color w:val="auto"/>
        </w:rPr>
        <w:t xml:space="preserve"> </w:t>
      </w:r>
      <w:r w:rsidR="00CD36CF" w:rsidRPr="000E3DCE">
        <w:rPr>
          <w:color w:val="auto"/>
        </w:rPr>
        <w:t xml:space="preserve">Bill </w:t>
      </w:r>
      <w:sdt>
        <w:sdtPr>
          <w:rPr>
            <w:color w:val="auto"/>
          </w:rPr>
          <w:tag w:val="BNum"/>
          <w:id w:val="1645317809"/>
          <w:lock w:val="sdtLocked"/>
          <w:placeholder>
            <w:docPart w:val="20C22F1B7FBD4C33B249773D07E082F8"/>
          </w:placeholder>
          <w:text/>
        </w:sdtPr>
        <w:sdtEndPr/>
        <w:sdtContent>
          <w:r w:rsidR="003F0812">
            <w:rPr>
              <w:color w:val="auto"/>
            </w:rPr>
            <w:t>4440</w:t>
          </w:r>
        </w:sdtContent>
      </w:sdt>
    </w:p>
    <w:p w14:paraId="4A32B1F2" w14:textId="0B118E63" w:rsidR="00CD36CF" w:rsidRPr="000E3DCE" w:rsidRDefault="00CD36CF" w:rsidP="00CC1F3B">
      <w:pPr>
        <w:pStyle w:val="Sponsors"/>
        <w:rPr>
          <w:color w:val="auto"/>
        </w:rPr>
      </w:pPr>
      <w:r w:rsidRPr="000E3DCE">
        <w:rPr>
          <w:color w:val="auto"/>
        </w:rPr>
        <w:t xml:space="preserve">By </w:t>
      </w:r>
      <w:sdt>
        <w:sdtPr>
          <w:rPr>
            <w:color w:val="auto"/>
          </w:rPr>
          <w:tag w:val="Sponsors"/>
          <w:id w:val="1589585889"/>
          <w:placeholder>
            <w:docPart w:val="D3DF987F6921417FB42A59748B040B52"/>
          </w:placeholder>
          <w:text w:multiLine="1"/>
        </w:sdtPr>
        <w:sdtEndPr/>
        <w:sdtContent>
          <w:r w:rsidR="00177835" w:rsidRPr="000E3DCE">
            <w:rPr>
              <w:color w:val="auto"/>
            </w:rPr>
            <w:t>Delegate</w:t>
          </w:r>
          <w:r w:rsidR="00762C1A">
            <w:rPr>
              <w:color w:val="auto"/>
            </w:rPr>
            <w:t>s</w:t>
          </w:r>
          <w:r w:rsidR="00B7642F" w:rsidRPr="000E3DCE">
            <w:rPr>
              <w:color w:val="auto"/>
            </w:rPr>
            <w:t xml:space="preserve"> Longanacre</w:t>
          </w:r>
          <w:r w:rsidR="00762C1A">
            <w:rPr>
              <w:color w:val="auto"/>
            </w:rPr>
            <w:t>, Mazzocchi, Hanna, Mandt, Keaton, Phillips, Ferrell, Smith, Martin, Burkhammer and Kimble</w:t>
          </w:r>
        </w:sdtContent>
      </w:sdt>
    </w:p>
    <w:p w14:paraId="15E16357" w14:textId="35D0550D" w:rsidR="00E831B3" w:rsidRPr="000E3DCE" w:rsidRDefault="00CD36CF" w:rsidP="00FA44FD">
      <w:pPr>
        <w:pStyle w:val="References"/>
        <w:rPr>
          <w:color w:val="auto"/>
        </w:rPr>
      </w:pPr>
      <w:r w:rsidRPr="000E3DCE">
        <w:rPr>
          <w:color w:val="auto"/>
        </w:rPr>
        <w:t>[</w:t>
      </w:r>
      <w:sdt>
        <w:sdtPr>
          <w:rPr>
            <w:color w:val="auto"/>
          </w:rPr>
          <w:id w:val="-1382711211"/>
          <w:placeholder>
            <w:docPart w:val="5967B574A5CB45549D996340F5DF6E3F"/>
          </w:placeholder>
          <w:text w:multiLine="1"/>
        </w:sdtPr>
        <w:sdtEndPr/>
        <w:sdtContent>
          <w:r w:rsidR="00045204" w:rsidRPr="000E3DCE">
            <w:rPr>
              <w:color w:val="auto"/>
            </w:rPr>
            <w:t>Introduced</w:t>
          </w:r>
          <w:r w:rsidR="003F0812">
            <w:rPr>
              <w:color w:val="auto"/>
            </w:rPr>
            <w:t xml:space="preserve"> January 31, 2022</w:t>
          </w:r>
          <w:r w:rsidR="00045204" w:rsidRPr="000E3DCE">
            <w:rPr>
              <w:color w:val="auto"/>
            </w:rPr>
            <w:t>; Referred</w:t>
          </w:r>
          <w:r w:rsidR="00045204" w:rsidRPr="000E3DCE">
            <w:rPr>
              <w:color w:val="auto"/>
            </w:rPr>
            <w:br/>
            <w:t>to the Committee on</w:t>
          </w:r>
        </w:sdtContent>
      </w:sdt>
      <w:r w:rsidR="003F0812">
        <w:rPr>
          <w:color w:val="auto"/>
        </w:rPr>
        <w:t xml:space="preserve"> Political Subdivisions then the Judiciary</w:t>
      </w:r>
      <w:sdt>
        <w:sdtPr>
          <w:rPr>
            <w:color w:val="auto"/>
          </w:rPr>
          <w:tag w:val="References"/>
          <w:id w:val="-1043047873"/>
          <w:placeholder>
            <w:docPart w:val="86D2588D5BE4435AB3D90589B95411FC"/>
          </w:placeholder>
          <w:text w:multiLine="1"/>
        </w:sdtPr>
        <w:sdtEndPr/>
        <w:sdtContent>
          <w:r w:rsidR="00045204" w:rsidRPr="000E3DCE">
            <w:rPr>
              <w:color w:val="auto"/>
            </w:rPr>
            <w:t>.</w:t>
          </w:r>
        </w:sdtContent>
      </w:sdt>
      <w:r w:rsidRPr="000E3DCE">
        <w:rPr>
          <w:color w:val="auto"/>
        </w:rPr>
        <w:t>]</w:t>
      </w:r>
    </w:p>
    <w:p w14:paraId="02ACAC98" w14:textId="6A8AE091" w:rsidR="00303684" w:rsidRPr="000E3DCE" w:rsidRDefault="0000526A" w:rsidP="00CC1F3B">
      <w:pPr>
        <w:pStyle w:val="TitleSection"/>
        <w:rPr>
          <w:color w:val="auto"/>
        </w:rPr>
      </w:pPr>
      <w:r w:rsidRPr="000E3DCE">
        <w:rPr>
          <w:color w:val="auto"/>
        </w:rPr>
        <w:lastRenderedPageBreak/>
        <w:t>A BILL</w:t>
      </w:r>
      <w:r w:rsidR="00177835" w:rsidRPr="000E3DCE">
        <w:rPr>
          <w:color w:val="auto"/>
        </w:rPr>
        <w:t xml:space="preserve"> to amend the Code of West Virginia, 1931, as amended, by adding thereto a new article</w:t>
      </w:r>
      <w:r w:rsidR="002A1D57" w:rsidRPr="000E3DCE">
        <w:rPr>
          <w:color w:val="auto"/>
        </w:rPr>
        <w:t>,</w:t>
      </w:r>
      <w:r w:rsidR="00177835" w:rsidRPr="000E3DCE">
        <w:rPr>
          <w:color w:val="auto"/>
        </w:rPr>
        <w:t xml:space="preserve"> designated §7-28-1, §7-28-2, §7-28-3,</w:t>
      </w:r>
      <w:r w:rsidR="00435240" w:rsidRPr="000E3DCE">
        <w:rPr>
          <w:color w:val="auto"/>
        </w:rPr>
        <w:t xml:space="preserve"> and</w:t>
      </w:r>
      <w:r w:rsidR="00177835" w:rsidRPr="000E3DCE">
        <w:rPr>
          <w:color w:val="auto"/>
        </w:rPr>
        <w:t xml:space="preserve"> §7-28-4</w:t>
      </w:r>
      <w:r w:rsidR="00C22F16" w:rsidRPr="000E3DCE">
        <w:rPr>
          <w:color w:val="auto"/>
        </w:rPr>
        <w:t>,</w:t>
      </w:r>
      <w:r w:rsidR="00177835" w:rsidRPr="000E3DCE">
        <w:rPr>
          <w:color w:val="auto"/>
        </w:rPr>
        <w:t xml:space="preserve"> all relating to requiring local entities to enforce immigration laws; providing for definitions; requiring that a local entity not prohibit the enforcement of immigration laws or the cooperation with other governmental agencies to enforce immigration laws; </w:t>
      </w:r>
      <w:r w:rsidR="00001541" w:rsidRPr="000E3DCE">
        <w:rPr>
          <w:color w:val="auto"/>
        </w:rPr>
        <w:t xml:space="preserve">protecting the taxpayers of West Virginia by ensuring that </w:t>
      </w:r>
      <w:r w:rsidR="004331A1" w:rsidRPr="000E3DCE">
        <w:rPr>
          <w:color w:val="auto"/>
        </w:rPr>
        <w:t xml:space="preserve">cities, towns, </w:t>
      </w:r>
      <w:r w:rsidR="00001541" w:rsidRPr="000E3DCE">
        <w:rPr>
          <w:color w:val="auto"/>
        </w:rPr>
        <w:t xml:space="preserve">municipalities and counties in West Virginia are immediately required to contact the United States Immigration and Customs Enforcement to identify where noncitizen residents are residing, so that the matter of their illegal status is resolved in the courts; and </w:t>
      </w:r>
      <w:r w:rsidR="00177835" w:rsidRPr="000E3DCE">
        <w:rPr>
          <w:color w:val="auto"/>
        </w:rPr>
        <w:t>prohibiting discrimination</w:t>
      </w:r>
      <w:r w:rsidR="00D90E79">
        <w:rPr>
          <w:color w:val="auto"/>
        </w:rPr>
        <w:t xml:space="preserve"> while enforcing existing immigration laws and prohibiting sanctuary cities in West Virginia</w:t>
      </w:r>
      <w:r w:rsidR="00177835" w:rsidRPr="000E3DCE">
        <w:rPr>
          <w:color w:val="auto"/>
        </w:rPr>
        <w:t>.</w:t>
      </w:r>
    </w:p>
    <w:p w14:paraId="3565E83C" w14:textId="77777777" w:rsidR="00303684" w:rsidRPr="000E3DCE" w:rsidRDefault="00303684" w:rsidP="00CC1F3B">
      <w:pPr>
        <w:pStyle w:val="EnactingClause"/>
        <w:rPr>
          <w:color w:val="auto"/>
        </w:rPr>
        <w:sectPr w:rsidR="00303684" w:rsidRPr="000E3DCE" w:rsidSect="005B101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E3DCE">
        <w:rPr>
          <w:color w:val="auto"/>
        </w:rPr>
        <w:t>Be it enacted by the Legislature of West Virginia:</w:t>
      </w:r>
    </w:p>
    <w:p w14:paraId="218B154D" w14:textId="77777777" w:rsidR="008736AA" w:rsidRPr="000E3DCE" w:rsidRDefault="00091DD1" w:rsidP="00091DD1">
      <w:pPr>
        <w:pStyle w:val="ArticleHeading"/>
        <w:rPr>
          <w:color w:val="auto"/>
          <w:u w:val="single"/>
        </w:rPr>
      </w:pPr>
      <w:r w:rsidRPr="000E3DCE">
        <w:rPr>
          <w:color w:val="auto"/>
          <w:u w:val="single"/>
        </w:rPr>
        <w:t>article 28. enforcement of state and federal immigration laws.</w:t>
      </w:r>
    </w:p>
    <w:p w14:paraId="6FBCEABC" w14:textId="77777777" w:rsidR="00091DD1" w:rsidRPr="000E3DCE" w:rsidRDefault="00091DD1" w:rsidP="00091DD1">
      <w:pPr>
        <w:pStyle w:val="SectionHeading"/>
        <w:rPr>
          <w:color w:val="auto"/>
          <w:u w:val="single"/>
        </w:rPr>
      </w:pPr>
      <w:r w:rsidRPr="000E3DCE">
        <w:rPr>
          <w:color w:val="auto"/>
          <w:u w:val="single"/>
        </w:rPr>
        <w:t>§7-28-1. Definitions.</w:t>
      </w:r>
    </w:p>
    <w:p w14:paraId="3D861E3D" w14:textId="6FCEB93C" w:rsidR="00091DD1" w:rsidRPr="000E3DCE" w:rsidRDefault="00091DD1" w:rsidP="00091DD1">
      <w:pPr>
        <w:pStyle w:val="SectionBody"/>
        <w:rPr>
          <w:color w:val="auto"/>
          <w:u w:val="single"/>
        </w:rPr>
      </w:pPr>
      <w:r w:rsidRPr="000E3DCE">
        <w:rPr>
          <w:color w:val="auto"/>
          <w:u w:val="single"/>
        </w:rPr>
        <w:t xml:space="preserve">(a) “Immigration laws” means the laws of this state or federal law relating to immigrants or immigration, including the federal immigration and Nationality Act 8 U.S.C. § 1101 </w:t>
      </w:r>
      <w:r w:rsidRPr="000E3DCE">
        <w:rPr>
          <w:i/>
          <w:color w:val="auto"/>
          <w:u w:val="single"/>
        </w:rPr>
        <w:t>et seq</w:t>
      </w:r>
      <w:r w:rsidRPr="000E3DCE">
        <w:rPr>
          <w:color w:val="auto"/>
          <w:u w:val="single"/>
        </w:rPr>
        <w:t>.</w:t>
      </w:r>
    </w:p>
    <w:p w14:paraId="63653A78" w14:textId="10863B78" w:rsidR="00B7642F" w:rsidRPr="000E3DCE" w:rsidRDefault="00B7642F" w:rsidP="00091DD1">
      <w:pPr>
        <w:pStyle w:val="SectionBody"/>
        <w:rPr>
          <w:color w:val="auto"/>
          <w:u w:val="single"/>
        </w:rPr>
      </w:pPr>
      <w:r w:rsidRPr="000E3DCE">
        <w:rPr>
          <w:color w:val="auto"/>
          <w:u w:val="single"/>
        </w:rPr>
        <w:t>(b) “Fine” means a $10,000 monthly fine imposed upon municipalities or counties (if the town or village is not incorporated) for each incident of knowingly harboring illegal immigrants.</w:t>
      </w:r>
    </w:p>
    <w:p w14:paraId="5D42F262" w14:textId="0DE00A52" w:rsidR="00091DD1" w:rsidRPr="000E3DCE" w:rsidRDefault="00091DD1" w:rsidP="00091DD1">
      <w:pPr>
        <w:pStyle w:val="SectionBody"/>
        <w:rPr>
          <w:color w:val="auto"/>
          <w:u w:val="single"/>
        </w:rPr>
      </w:pPr>
      <w:r w:rsidRPr="000E3DCE">
        <w:rPr>
          <w:color w:val="auto"/>
          <w:u w:val="single"/>
        </w:rPr>
        <w:t>(</w:t>
      </w:r>
      <w:r w:rsidR="00B7642F" w:rsidRPr="000E3DCE">
        <w:rPr>
          <w:color w:val="auto"/>
          <w:u w:val="single"/>
        </w:rPr>
        <w:t>c</w:t>
      </w:r>
      <w:r w:rsidRPr="000E3DCE">
        <w:rPr>
          <w:color w:val="auto"/>
          <w:u w:val="single"/>
        </w:rPr>
        <w:t>) “Lawful detention” mean</w:t>
      </w:r>
      <w:r w:rsidR="00FA44FD" w:rsidRPr="000E3DCE">
        <w:rPr>
          <w:color w:val="auto"/>
          <w:u w:val="single"/>
        </w:rPr>
        <w:t>s</w:t>
      </w:r>
      <w:r w:rsidRPr="000E3DCE">
        <w:rPr>
          <w:color w:val="auto"/>
          <w:u w:val="single"/>
        </w:rPr>
        <w:t xml:space="preserve"> the detention of an individual by a local entity for the investigation of a criminal offense. The term excludes a detention if the sole reason for the detention is that the individual:</w:t>
      </w:r>
    </w:p>
    <w:p w14:paraId="6C598CD7" w14:textId="77777777" w:rsidR="00091DD1" w:rsidRPr="000E3DCE" w:rsidRDefault="00091DD1" w:rsidP="00091DD1">
      <w:pPr>
        <w:pStyle w:val="SectionBody"/>
        <w:rPr>
          <w:color w:val="auto"/>
          <w:u w:val="single"/>
        </w:rPr>
      </w:pPr>
      <w:r w:rsidRPr="000E3DCE">
        <w:rPr>
          <w:color w:val="auto"/>
          <w:u w:val="single"/>
        </w:rPr>
        <w:t>(1) Is a victim of or witness to a criminal offense; or</w:t>
      </w:r>
    </w:p>
    <w:p w14:paraId="427CFBE2" w14:textId="77777777" w:rsidR="00091DD1" w:rsidRPr="000E3DCE" w:rsidRDefault="00091DD1" w:rsidP="00091DD1">
      <w:pPr>
        <w:pStyle w:val="SectionBody"/>
        <w:rPr>
          <w:color w:val="auto"/>
          <w:u w:val="single"/>
        </w:rPr>
      </w:pPr>
      <w:r w:rsidRPr="000E3DCE">
        <w:rPr>
          <w:color w:val="auto"/>
          <w:u w:val="single"/>
        </w:rPr>
        <w:t>(2) Is reporting a criminal offense.</w:t>
      </w:r>
    </w:p>
    <w:p w14:paraId="4FD7D69B" w14:textId="0E219F19" w:rsidR="005457CD" w:rsidRPr="000E3DCE" w:rsidRDefault="00091DD1" w:rsidP="00091DD1">
      <w:pPr>
        <w:pStyle w:val="SectionBody"/>
        <w:rPr>
          <w:color w:val="auto"/>
          <w:u w:val="single"/>
        </w:rPr>
      </w:pPr>
      <w:r w:rsidRPr="000E3DCE">
        <w:rPr>
          <w:color w:val="auto"/>
          <w:u w:val="single"/>
        </w:rPr>
        <w:t>(</w:t>
      </w:r>
      <w:r w:rsidR="00B7642F" w:rsidRPr="000E3DCE">
        <w:rPr>
          <w:color w:val="auto"/>
          <w:u w:val="single"/>
        </w:rPr>
        <w:t>d</w:t>
      </w:r>
      <w:r w:rsidRPr="000E3DCE">
        <w:rPr>
          <w:color w:val="auto"/>
          <w:u w:val="single"/>
        </w:rPr>
        <w:t>) “Local entity” means</w:t>
      </w:r>
      <w:r w:rsidR="005457CD" w:rsidRPr="000E3DCE">
        <w:rPr>
          <w:color w:val="auto"/>
          <w:u w:val="single"/>
        </w:rPr>
        <w:t>:</w:t>
      </w:r>
      <w:r w:rsidRPr="000E3DCE">
        <w:rPr>
          <w:color w:val="auto"/>
          <w:u w:val="single"/>
        </w:rPr>
        <w:t xml:space="preserve"> </w:t>
      </w:r>
    </w:p>
    <w:p w14:paraId="2650D96B" w14:textId="77777777" w:rsidR="005457CD" w:rsidRPr="000E3DCE" w:rsidRDefault="00091DD1" w:rsidP="00091DD1">
      <w:pPr>
        <w:pStyle w:val="SectionBody"/>
        <w:rPr>
          <w:color w:val="auto"/>
          <w:u w:val="single"/>
        </w:rPr>
      </w:pPr>
      <w:r w:rsidRPr="000E3DCE">
        <w:rPr>
          <w:color w:val="auto"/>
          <w:u w:val="single"/>
        </w:rPr>
        <w:t xml:space="preserve">(1) </w:t>
      </w:r>
      <w:r w:rsidR="005457CD" w:rsidRPr="000E3DCE">
        <w:rPr>
          <w:color w:val="auto"/>
          <w:u w:val="single"/>
        </w:rPr>
        <w:t>T</w:t>
      </w:r>
      <w:r w:rsidRPr="000E3DCE">
        <w:rPr>
          <w:color w:val="auto"/>
          <w:u w:val="single"/>
        </w:rPr>
        <w:t xml:space="preserve">he governing body of a municipality, county, </w:t>
      </w:r>
      <w:r w:rsidR="005457CD" w:rsidRPr="000E3DCE">
        <w:rPr>
          <w:color w:val="auto"/>
          <w:u w:val="single"/>
        </w:rPr>
        <w:t xml:space="preserve">or other </w:t>
      </w:r>
      <w:r w:rsidRPr="000E3DCE">
        <w:rPr>
          <w:color w:val="auto"/>
          <w:u w:val="single"/>
        </w:rPr>
        <w:t xml:space="preserve">authority, subject to the laws of this </w:t>
      </w:r>
      <w:r w:rsidR="005457CD" w:rsidRPr="000E3DCE">
        <w:rPr>
          <w:color w:val="auto"/>
          <w:u w:val="single"/>
        </w:rPr>
        <w:t xml:space="preserve">state; </w:t>
      </w:r>
    </w:p>
    <w:p w14:paraId="06B1A0F0" w14:textId="77777777" w:rsidR="005457CD" w:rsidRPr="000E3DCE" w:rsidRDefault="005457CD" w:rsidP="00091DD1">
      <w:pPr>
        <w:pStyle w:val="SectionBody"/>
        <w:rPr>
          <w:color w:val="auto"/>
          <w:u w:val="single"/>
        </w:rPr>
      </w:pPr>
      <w:r w:rsidRPr="000E3DCE">
        <w:rPr>
          <w:color w:val="auto"/>
          <w:u w:val="single"/>
        </w:rPr>
        <w:t xml:space="preserve">(2) An officer or employee of or a division, department, or other body that is part of a </w:t>
      </w:r>
      <w:r w:rsidRPr="000E3DCE">
        <w:rPr>
          <w:color w:val="auto"/>
          <w:u w:val="single"/>
        </w:rPr>
        <w:lastRenderedPageBreak/>
        <w:t xml:space="preserve">municipality, county, other authority, including a sheriff, municipal police department, municipal attorney, or county attorney; and </w:t>
      </w:r>
    </w:p>
    <w:p w14:paraId="6777BA1A" w14:textId="30BDBF24" w:rsidR="00091DD1" w:rsidRPr="000E3DCE" w:rsidRDefault="005457CD" w:rsidP="00091DD1">
      <w:pPr>
        <w:pStyle w:val="SectionBody"/>
        <w:rPr>
          <w:color w:val="auto"/>
          <w:u w:val="single"/>
        </w:rPr>
      </w:pPr>
      <w:r w:rsidRPr="000E3DCE">
        <w:rPr>
          <w:color w:val="auto"/>
          <w:u w:val="single"/>
        </w:rPr>
        <w:t xml:space="preserve">(3) A district attorney or criminal district attorney. </w:t>
      </w:r>
    </w:p>
    <w:p w14:paraId="7A5A940D" w14:textId="18FD606D" w:rsidR="00001541" w:rsidRPr="000E3DCE" w:rsidRDefault="00001541" w:rsidP="00091DD1">
      <w:pPr>
        <w:pStyle w:val="SectionBody"/>
        <w:rPr>
          <w:color w:val="auto"/>
          <w:u w:val="single"/>
        </w:rPr>
      </w:pPr>
      <w:r w:rsidRPr="000E3DCE">
        <w:rPr>
          <w:color w:val="auto"/>
          <w:u w:val="single"/>
        </w:rPr>
        <w:t>(e) “Sanctuary city” is defined as any town or municipality in West Virginia that knowingly harbors and/or otherwise aides and abets illegal immigrants who have crossed the international border into the United States illegally and have migrated into West Virginia.</w:t>
      </w:r>
    </w:p>
    <w:p w14:paraId="7ADCBEEA" w14:textId="40261209" w:rsidR="00B7642F" w:rsidRPr="000E3DCE" w:rsidRDefault="00B7642F" w:rsidP="00091DD1">
      <w:pPr>
        <w:pStyle w:val="SectionBody"/>
        <w:rPr>
          <w:color w:val="auto"/>
          <w:u w:val="single"/>
        </w:rPr>
      </w:pPr>
      <w:r w:rsidRPr="000E3DCE">
        <w:rPr>
          <w:color w:val="auto"/>
          <w:u w:val="single"/>
        </w:rPr>
        <w:t>(</w:t>
      </w:r>
      <w:r w:rsidR="00001541" w:rsidRPr="000E3DCE">
        <w:rPr>
          <w:color w:val="auto"/>
          <w:u w:val="single"/>
        </w:rPr>
        <w:t>f</w:t>
      </w:r>
      <w:r w:rsidRPr="000E3DCE">
        <w:rPr>
          <w:color w:val="auto"/>
          <w:u w:val="single"/>
        </w:rPr>
        <w:t xml:space="preserve">) </w:t>
      </w:r>
      <w:r w:rsidR="00001541" w:rsidRPr="000E3DCE">
        <w:rPr>
          <w:color w:val="auto"/>
          <w:u w:val="single"/>
        </w:rPr>
        <w:t>“</w:t>
      </w:r>
      <w:r w:rsidRPr="000E3DCE">
        <w:rPr>
          <w:color w:val="auto"/>
          <w:u w:val="single"/>
        </w:rPr>
        <w:t>West Virginia identification card</w:t>
      </w:r>
      <w:r w:rsidR="00001541" w:rsidRPr="000E3DCE">
        <w:rPr>
          <w:color w:val="auto"/>
          <w:u w:val="single"/>
        </w:rPr>
        <w:t>” is any form of government issued identification, including, but not limited to, a West Virginia driver’s license.</w:t>
      </w:r>
    </w:p>
    <w:p w14:paraId="6DFFB49E" w14:textId="69211A5E" w:rsidR="00177835" w:rsidRPr="000E3DCE" w:rsidRDefault="001B073F" w:rsidP="001B073F">
      <w:pPr>
        <w:pStyle w:val="SectionHeading"/>
        <w:rPr>
          <w:color w:val="auto"/>
          <w:u w:val="single"/>
        </w:rPr>
        <w:sectPr w:rsidR="00177835" w:rsidRPr="000E3DCE" w:rsidSect="005B1011">
          <w:type w:val="continuous"/>
          <w:pgSz w:w="12240" w:h="15840" w:code="1"/>
          <w:pgMar w:top="1440" w:right="1440" w:bottom="1440" w:left="1440" w:header="720" w:footer="720" w:gutter="0"/>
          <w:lnNumType w:countBy="1" w:restart="newSection"/>
          <w:cols w:space="720"/>
          <w:docGrid w:linePitch="360"/>
        </w:sectPr>
      </w:pPr>
      <w:r w:rsidRPr="000E3DCE">
        <w:rPr>
          <w:color w:val="auto"/>
          <w:u w:val="single"/>
        </w:rPr>
        <w:t>§7-28-</w:t>
      </w:r>
      <w:r w:rsidR="00B7642F" w:rsidRPr="000E3DCE">
        <w:rPr>
          <w:color w:val="auto"/>
          <w:u w:val="single"/>
        </w:rPr>
        <w:t>2</w:t>
      </w:r>
      <w:r w:rsidRPr="000E3DCE">
        <w:rPr>
          <w:color w:val="auto"/>
          <w:u w:val="single"/>
        </w:rPr>
        <w:t>. Local government policy regarding immigration enforcement.</w:t>
      </w:r>
    </w:p>
    <w:p w14:paraId="05C0F236" w14:textId="77777777" w:rsidR="001B073F" w:rsidRPr="000E3DCE" w:rsidRDefault="001B073F" w:rsidP="001B073F">
      <w:pPr>
        <w:pStyle w:val="SectionBody"/>
        <w:rPr>
          <w:color w:val="auto"/>
          <w:u w:val="single"/>
        </w:rPr>
      </w:pPr>
      <w:r w:rsidRPr="000E3DCE">
        <w:rPr>
          <w:color w:val="auto"/>
          <w:u w:val="single"/>
        </w:rPr>
        <w:t xml:space="preserve">(a) A local entity shall not adopt an ordinance, resolution, rule, regulation, or policy which prohibits the entity from enforcing immigration laws. </w:t>
      </w:r>
    </w:p>
    <w:p w14:paraId="5618A8CE" w14:textId="77777777" w:rsidR="001B073F" w:rsidRPr="000E3DCE" w:rsidRDefault="001B073F" w:rsidP="001B073F">
      <w:pPr>
        <w:pStyle w:val="SectionBody"/>
        <w:rPr>
          <w:color w:val="auto"/>
          <w:u w:val="single"/>
        </w:rPr>
      </w:pPr>
      <w:r w:rsidRPr="000E3DCE">
        <w:rPr>
          <w:color w:val="auto"/>
          <w:u w:val="single"/>
        </w:rPr>
        <w:t>(b) A local entity shall not prohibit a person who is</w:t>
      </w:r>
      <w:r w:rsidR="004B2C41" w:rsidRPr="000E3DCE">
        <w:rPr>
          <w:color w:val="auto"/>
          <w:u w:val="single"/>
        </w:rPr>
        <w:t xml:space="preserve"> employed as</w:t>
      </w:r>
      <w:r w:rsidRPr="000E3DCE">
        <w:rPr>
          <w:color w:val="auto"/>
          <w:u w:val="single"/>
        </w:rPr>
        <w:t xml:space="preserve"> a police officer for a municipality pursuant to §8-14-1 </w:t>
      </w:r>
      <w:r w:rsidRPr="000E3DCE">
        <w:rPr>
          <w:i/>
          <w:color w:val="auto"/>
          <w:u w:val="single"/>
        </w:rPr>
        <w:t>et seq</w:t>
      </w:r>
      <w:r w:rsidR="00A556CD" w:rsidRPr="000E3DCE">
        <w:rPr>
          <w:i/>
          <w:color w:val="auto"/>
          <w:u w:val="single"/>
        </w:rPr>
        <w:t>.</w:t>
      </w:r>
      <w:r w:rsidR="00177835" w:rsidRPr="000E3DCE">
        <w:rPr>
          <w:i/>
          <w:color w:val="auto"/>
          <w:u w:val="single"/>
        </w:rPr>
        <w:t xml:space="preserve"> </w:t>
      </w:r>
      <w:r w:rsidR="00177835" w:rsidRPr="000E3DCE">
        <w:rPr>
          <w:color w:val="auto"/>
          <w:u w:val="single"/>
        </w:rPr>
        <w:t>of this code</w:t>
      </w:r>
      <w:r w:rsidRPr="000E3DCE">
        <w:rPr>
          <w:color w:val="auto"/>
          <w:u w:val="single"/>
        </w:rPr>
        <w:t>, a corrections officer, a booking clerk, a magistrate, or a district attorney, criminal district attorney, or other prosecuting attorney,</w:t>
      </w:r>
      <w:r w:rsidR="004B2C41" w:rsidRPr="000E3DCE">
        <w:rPr>
          <w:color w:val="auto"/>
          <w:u w:val="single"/>
        </w:rPr>
        <w:t xml:space="preserve"> and who is otherwise under the control of the entity from:</w:t>
      </w:r>
    </w:p>
    <w:p w14:paraId="0B10C09B" w14:textId="77777777" w:rsidR="004B2C41" w:rsidRPr="000E3DCE" w:rsidRDefault="004B2C41" w:rsidP="001B073F">
      <w:pPr>
        <w:pStyle w:val="SectionBody"/>
        <w:rPr>
          <w:color w:val="auto"/>
          <w:u w:val="single"/>
        </w:rPr>
      </w:pPr>
      <w:r w:rsidRPr="000E3DCE">
        <w:rPr>
          <w:color w:val="auto"/>
          <w:u w:val="single"/>
        </w:rPr>
        <w:t>(1) Inquiring into the immigration status of a person under a lawful detention or under arrest;</w:t>
      </w:r>
    </w:p>
    <w:p w14:paraId="1CB99EA7" w14:textId="77777777" w:rsidR="004B2C41" w:rsidRPr="000E3DCE" w:rsidRDefault="004B2C41" w:rsidP="001B073F">
      <w:pPr>
        <w:pStyle w:val="SectionBody"/>
        <w:rPr>
          <w:color w:val="auto"/>
          <w:u w:val="single"/>
        </w:rPr>
      </w:pPr>
      <w:r w:rsidRPr="000E3DCE">
        <w:rPr>
          <w:color w:val="auto"/>
          <w:u w:val="single"/>
        </w:rPr>
        <w:t>(2) With respect to information relating to the immigration status, lawful or unlawful, of any person un</w:t>
      </w:r>
      <w:r w:rsidR="00613463" w:rsidRPr="000E3DCE">
        <w:rPr>
          <w:color w:val="auto"/>
          <w:u w:val="single"/>
        </w:rPr>
        <w:t>der</w:t>
      </w:r>
      <w:r w:rsidRPr="000E3DCE">
        <w:rPr>
          <w:color w:val="auto"/>
          <w:u w:val="single"/>
        </w:rPr>
        <w:t xml:space="preserve"> a lawful detention or under arrest:</w:t>
      </w:r>
    </w:p>
    <w:p w14:paraId="180823D1" w14:textId="77777777" w:rsidR="004B2C41" w:rsidRPr="000E3DCE" w:rsidRDefault="004B2C41" w:rsidP="001B073F">
      <w:pPr>
        <w:pStyle w:val="SectionBody"/>
        <w:rPr>
          <w:color w:val="auto"/>
          <w:u w:val="single"/>
        </w:rPr>
      </w:pPr>
      <w:r w:rsidRPr="000E3DCE">
        <w:rPr>
          <w:color w:val="auto"/>
          <w:u w:val="single"/>
        </w:rPr>
        <w:t>(A) Sending the information to or requesting or receiving the information from United States Citizenship and Immigration Services or Unite</w:t>
      </w:r>
      <w:r w:rsidR="00513265" w:rsidRPr="000E3DCE">
        <w:rPr>
          <w:color w:val="auto"/>
          <w:u w:val="single"/>
        </w:rPr>
        <w:t>d</w:t>
      </w:r>
      <w:r w:rsidRPr="000E3DCE">
        <w:rPr>
          <w:color w:val="auto"/>
          <w:u w:val="single"/>
        </w:rPr>
        <w:t xml:space="preserve"> State</w:t>
      </w:r>
      <w:r w:rsidR="00513265" w:rsidRPr="000E3DCE">
        <w:rPr>
          <w:color w:val="auto"/>
          <w:u w:val="single"/>
        </w:rPr>
        <w:t>s</w:t>
      </w:r>
      <w:r w:rsidRPr="000E3DCE">
        <w:rPr>
          <w:color w:val="auto"/>
          <w:u w:val="single"/>
        </w:rPr>
        <w:t xml:space="preserve"> Immigration and Customs Enforcement, including information regarding a person’s place of birth; </w:t>
      </w:r>
    </w:p>
    <w:p w14:paraId="0B52D6C8" w14:textId="77777777" w:rsidR="004B2C41" w:rsidRPr="000E3DCE" w:rsidRDefault="004B2C41" w:rsidP="001B073F">
      <w:pPr>
        <w:pStyle w:val="SectionBody"/>
        <w:rPr>
          <w:color w:val="auto"/>
          <w:u w:val="single"/>
        </w:rPr>
      </w:pPr>
      <w:r w:rsidRPr="000E3DCE">
        <w:rPr>
          <w:color w:val="auto"/>
          <w:u w:val="single"/>
        </w:rPr>
        <w:t>(B) Maintaining the information; or</w:t>
      </w:r>
    </w:p>
    <w:p w14:paraId="04065F92" w14:textId="77777777" w:rsidR="004B2C41" w:rsidRPr="000E3DCE" w:rsidRDefault="004B2C41" w:rsidP="001B073F">
      <w:pPr>
        <w:pStyle w:val="SectionBody"/>
        <w:rPr>
          <w:color w:val="auto"/>
          <w:u w:val="single"/>
        </w:rPr>
      </w:pPr>
      <w:r w:rsidRPr="000E3DCE">
        <w:rPr>
          <w:color w:val="auto"/>
          <w:u w:val="single"/>
        </w:rPr>
        <w:t>(C) Exchanging the information with another local entity, a state government entity, or a federal government entity;</w:t>
      </w:r>
    </w:p>
    <w:p w14:paraId="038D1E43" w14:textId="77777777" w:rsidR="004B2C41" w:rsidRPr="000E3DCE" w:rsidRDefault="004B2C41" w:rsidP="001B073F">
      <w:pPr>
        <w:pStyle w:val="SectionBody"/>
        <w:rPr>
          <w:color w:val="auto"/>
          <w:u w:val="single"/>
        </w:rPr>
      </w:pPr>
      <w:r w:rsidRPr="000E3DCE">
        <w:rPr>
          <w:color w:val="auto"/>
          <w:u w:val="single"/>
        </w:rPr>
        <w:t xml:space="preserve">(3) Assisting or cooperating with a federal immigration officer as reasonable and </w:t>
      </w:r>
      <w:r w:rsidRPr="000E3DCE">
        <w:rPr>
          <w:color w:val="auto"/>
          <w:u w:val="single"/>
        </w:rPr>
        <w:lastRenderedPageBreak/>
        <w:t>necessary, including providing enforcement assistance; or</w:t>
      </w:r>
    </w:p>
    <w:p w14:paraId="57CEA8FC" w14:textId="7FE4352B" w:rsidR="004B2C41" w:rsidRPr="000E3DCE" w:rsidRDefault="004B2C41" w:rsidP="001B073F">
      <w:pPr>
        <w:pStyle w:val="SectionBody"/>
        <w:rPr>
          <w:color w:val="auto"/>
          <w:u w:val="single"/>
        </w:rPr>
      </w:pPr>
      <w:r w:rsidRPr="000E3DCE">
        <w:rPr>
          <w:color w:val="auto"/>
          <w:u w:val="single"/>
        </w:rPr>
        <w:t xml:space="preserve">(4) Permitting a federal immigration officer to enter and conduct enforcement activities at a municipal or county jail to enforce federal immigration laws. </w:t>
      </w:r>
    </w:p>
    <w:p w14:paraId="1D555476" w14:textId="77777777" w:rsidR="00001541" w:rsidRPr="000E3DCE" w:rsidRDefault="00001541" w:rsidP="00001541">
      <w:pPr>
        <w:pStyle w:val="SectionHeading"/>
        <w:rPr>
          <w:color w:val="auto"/>
          <w:u w:val="single"/>
        </w:rPr>
        <w:sectPr w:rsidR="00001541" w:rsidRPr="000E3DCE" w:rsidSect="005B1011">
          <w:type w:val="continuous"/>
          <w:pgSz w:w="12240" w:h="15840" w:code="1"/>
          <w:pgMar w:top="1440" w:right="1440" w:bottom="1440" w:left="1440" w:header="720" w:footer="720" w:gutter="0"/>
          <w:lnNumType w:countBy="1" w:restart="newSection"/>
          <w:cols w:space="720"/>
          <w:docGrid w:linePitch="360"/>
        </w:sectPr>
      </w:pPr>
      <w:r w:rsidRPr="000E3DCE">
        <w:rPr>
          <w:color w:val="auto"/>
          <w:u w:val="single"/>
        </w:rPr>
        <w:t>§7-28-3. Sanctuary cities forbidden; enforcement; penalties.</w:t>
      </w:r>
    </w:p>
    <w:p w14:paraId="66A5DE7A" w14:textId="4E0FF6F7" w:rsidR="00001541" w:rsidRPr="000E3DCE" w:rsidRDefault="00001541" w:rsidP="00001541">
      <w:pPr>
        <w:pStyle w:val="SectionBody"/>
        <w:rPr>
          <w:color w:val="auto"/>
          <w:u w:val="single"/>
        </w:rPr>
      </w:pPr>
      <w:r w:rsidRPr="000E3DCE">
        <w:rPr>
          <w:color w:val="auto"/>
          <w:u w:val="single"/>
        </w:rPr>
        <w:t xml:space="preserve">Sanctuary cities, as defined in §7-28-1 of this code, are hereby forbidden. When a city, town, municipality, or county becomes aware of </w:t>
      </w:r>
      <w:r w:rsidR="00435240" w:rsidRPr="000E3DCE">
        <w:rPr>
          <w:color w:val="auto"/>
          <w:u w:val="single"/>
        </w:rPr>
        <w:t xml:space="preserve">illegal immigrants residing within their jurisdiction, they are required to contact the </w:t>
      </w:r>
      <w:r w:rsidRPr="000E3DCE">
        <w:rPr>
          <w:color w:val="auto"/>
          <w:u w:val="single"/>
        </w:rPr>
        <w:t>United States Immigration and Customs Enforcemen</w:t>
      </w:r>
      <w:r w:rsidR="00435240" w:rsidRPr="000E3DCE">
        <w:rPr>
          <w:color w:val="auto"/>
          <w:u w:val="single"/>
        </w:rPr>
        <w:t xml:space="preserve">t. </w:t>
      </w:r>
      <w:r w:rsidRPr="000E3DCE">
        <w:rPr>
          <w:color w:val="auto"/>
          <w:u w:val="single"/>
        </w:rPr>
        <w:t xml:space="preserve">No person residing within this state shall receive a West Virginia identification card, as defined in §7-28-1 of this code, until that individual has documented evidence that they have reported to their immigration court hearing and all legal matters associated with their immigration status have been successfully and legally resolved.  There shall be a monthly $10,000 fine upon </w:t>
      </w:r>
      <w:r w:rsidR="00435240" w:rsidRPr="000E3DCE">
        <w:rPr>
          <w:color w:val="auto"/>
          <w:u w:val="single"/>
        </w:rPr>
        <w:t xml:space="preserve">towns, cities, </w:t>
      </w:r>
      <w:r w:rsidRPr="000E3DCE">
        <w:rPr>
          <w:color w:val="auto"/>
          <w:u w:val="single"/>
        </w:rPr>
        <w:t xml:space="preserve">municipalities and/or counties for each incident of knowingly harboring illegal immigrants.     </w:t>
      </w:r>
    </w:p>
    <w:p w14:paraId="2E35B1AD" w14:textId="1B8C2230" w:rsidR="00177835" w:rsidRPr="000E3DCE" w:rsidRDefault="004B2C41" w:rsidP="004B2C41">
      <w:pPr>
        <w:pStyle w:val="SectionHeading"/>
        <w:rPr>
          <w:color w:val="auto"/>
          <w:u w:val="single"/>
        </w:rPr>
        <w:sectPr w:rsidR="00177835" w:rsidRPr="000E3DCE" w:rsidSect="005B1011">
          <w:type w:val="continuous"/>
          <w:pgSz w:w="12240" w:h="15840" w:code="1"/>
          <w:pgMar w:top="1440" w:right="1440" w:bottom="1440" w:left="1440" w:header="720" w:footer="720" w:gutter="0"/>
          <w:lnNumType w:countBy="1" w:restart="newSection"/>
          <w:cols w:space="720"/>
          <w:titlePg/>
          <w:docGrid w:linePitch="360"/>
        </w:sectPr>
      </w:pPr>
      <w:r w:rsidRPr="000E3DCE">
        <w:rPr>
          <w:color w:val="auto"/>
          <w:u w:val="single"/>
        </w:rPr>
        <w:t>§7-28-</w:t>
      </w:r>
      <w:r w:rsidR="00001541" w:rsidRPr="000E3DCE">
        <w:rPr>
          <w:color w:val="auto"/>
          <w:u w:val="single"/>
        </w:rPr>
        <w:t>4</w:t>
      </w:r>
      <w:r w:rsidRPr="000E3DCE">
        <w:rPr>
          <w:color w:val="auto"/>
          <w:u w:val="single"/>
        </w:rPr>
        <w:t xml:space="preserve">. Discrimination prohibited. </w:t>
      </w:r>
    </w:p>
    <w:p w14:paraId="5CEE036D" w14:textId="77777777" w:rsidR="004B2C41" w:rsidRPr="000E3DCE" w:rsidRDefault="004B2C41" w:rsidP="004B2C41">
      <w:pPr>
        <w:pStyle w:val="SectionBody"/>
        <w:rPr>
          <w:color w:val="auto"/>
          <w:u w:val="single"/>
        </w:rPr>
      </w:pPr>
      <w:r w:rsidRPr="000E3DCE">
        <w:rPr>
          <w:color w:val="auto"/>
          <w:u w:val="single"/>
        </w:rPr>
        <w:t>A local entity or a person employed by or otherwise under the direction or control of the entity may not consider race, color, language, or national origin while enforcing immigration laws ex</w:t>
      </w:r>
      <w:r w:rsidR="00613463" w:rsidRPr="000E3DCE">
        <w:rPr>
          <w:color w:val="auto"/>
          <w:u w:val="single"/>
        </w:rPr>
        <w:t>c</w:t>
      </w:r>
      <w:r w:rsidRPr="000E3DCE">
        <w:rPr>
          <w:color w:val="auto"/>
          <w:u w:val="single"/>
        </w:rPr>
        <w:t>e</w:t>
      </w:r>
      <w:r w:rsidR="00613463" w:rsidRPr="000E3DCE">
        <w:rPr>
          <w:color w:val="auto"/>
          <w:u w:val="single"/>
        </w:rPr>
        <w:t>p</w:t>
      </w:r>
      <w:r w:rsidRPr="000E3DCE">
        <w:rPr>
          <w:color w:val="auto"/>
          <w:u w:val="single"/>
        </w:rPr>
        <w:t>t to the extent permitted by the United States Constitution or the West Virginia Constitution.</w:t>
      </w:r>
    </w:p>
    <w:p w14:paraId="1E31FE66" w14:textId="77777777" w:rsidR="00C33014" w:rsidRPr="000E3DCE" w:rsidRDefault="00C33014" w:rsidP="00CC1F3B">
      <w:pPr>
        <w:pStyle w:val="Note"/>
        <w:rPr>
          <w:color w:val="auto"/>
        </w:rPr>
      </w:pPr>
    </w:p>
    <w:p w14:paraId="7EF94347" w14:textId="564ACDA3" w:rsidR="006865E9" w:rsidRPr="000E3DCE" w:rsidRDefault="00CF1DCA" w:rsidP="00CC1F3B">
      <w:pPr>
        <w:pStyle w:val="Note"/>
        <w:rPr>
          <w:color w:val="auto"/>
        </w:rPr>
      </w:pPr>
      <w:r w:rsidRPr="000E3DCE">
        <w:rPr>
          <w:color w:val="auto"/>
        </w:rPr>
        <w:t>NOTE: The</w:t>
      </w:r>
      <w:r w:rsidR="006865E9" w:rsidRPr="000E3DCE">
        <w:rPr>
          <w:color w:val="auto"/>
        </w:rPr>
        <w:t xml:space="preserve"> purpose of this bill is to </w:t>
      </w:r>
      <w:r w:rsidR="0062394D" w:rsidRPr="000E3DCE">
        <w:rPr>
          <w:color w:val="auto"/>
        </w:rPr>
        <w:t>require all local entities</w:t>
      </w:r>
      <w:r w:rsidR="00177835" w:rsidRPr="000E3DCE">
        <w:rPr>
          <w:color w:val="auto"/>
        </w:rPr>
        <w:t xml:space="preserve"> of this state</w:t>
      </w:r>
      <w:r w:rsidR="0062394D" w:rsidRPr="000E3DCE">
        <w:rPr>
          <w:color w:val="auto"/>
        </w:rPr>
        <w:t xml:space="preserve"> to enforce immigration laws. The bill provides for </w:t>
      </w:r>
      <w:r w:rsidR="00001541" w:rsidRPr="000E3DCE">
        <w:rPr>
          <w:color w:val="auto"/>
        </w:rPr>
        <w:t>definitions. The bill protects the taxpayers of West Virginia by ensuring that municipalities and counties in West Virginia are immediately required to contact the United States Immigration and Customs Enforcement to identify where noncitizen residents are residing, so that the matter of their illegal status is resolved in the Courts.  Finally, the bill prohibits discrimination</w:t>
      </w:r>
      <w:r w:rsidR="002D0444">
        <w:rPr>
          <w:color w:val="auto"/>
        </w:rPr>
        <w:t xml:space="preserve"> while enforcing immigration laws and prohibiting sanctuary cities in West Virginia</w:t>
      </w:r>
      <w:r w:rsidR="00177835" w:rsidRPr="000E3DCE">
        <w:rPr>
          <w:color w:val="auto"/>
        </w:rPr>
        <w:t>.</w:t>
      </w:r>
    </w:p>
    <w:p w14:paraId="3B96EBC9" w14:textId="77777777" w:rsidR="006865E9" w:rsidRPr="000E3DCE" w:rsidRDefault="00AE48A0" w:rsidP="00CC1F3B">
      <w:pPr>
        <w:pStyle w:val="Note"/>
        <w:rPr>
          <w:color w:val="auto"/>
        </w:rPr>
      </w:pPr>
      <w:r w:rsidRPr="000E3DCE">
        <w:rPr>
          <w:color w:val="auto"/>
        </w:rPr>
        <w:t>Strike-throughs indicate language that would be stricken from a heading or the present law and underscoring indicates new language that would be added.</w:t>
      </w:r>
    </w:p>
    <w:sectPr w:rsidR="006865E9" w:rsidRPr="000E3DCE" w:rsidSect="005B10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8912" w14:textId="77777777" w:rsidR="0062394D" w:rsidRPr="00B844FE" w:rsidRDefault="0062394D" w:rsidP="00B844FE">
      <w:r>
        <w:separator/>
      </w:r>
    </w:p>
  </w:endnote>
  <w:endnote w:type="continuationSeparator" w:id="0">
    <w:p w14:paraId="25D955F0" w14:textId="77777777" w:rsidR="0062394D" w:rsidRPr="00B844FE" w:rsidRDefault="006239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F89054" w14:textId="77777777" w:rsidR="0062394D" w:rsidRPr="00B844FE" w:rsidRDefault="0062394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C5AF1F" w14:textId="77777777" w:rsidR="0062394D" w:rsidRDefault="0062394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BDA078" w14:textId="77777777" w:rsidR="0062394D" w:rsidRDefault="0062394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5490" w14:textId="77777777" w:rsidR="0062394D" w:rsidRPr="00B844FE" w:rsidRDefault="0062394D" w:rsidP="00B844FE">
      <w:r>
        <w:separator/>
      </w:r>
    </w:p>
  </w:footnote>
  <w:footnote w:type="continuationSeparator" w:id="0">
    <w:p w14:paraId="2AE0C16C" w14:textId="77777777" w:rsidR="0062394D" w:rsidRPr="00B844FE" w:rsidRDefault="006239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26AE" w14:textId="77777777" w:rsidR="0062394D" w:rsidRPr="00B844FE" w:rsidRDefault="00762C1A">
    <w:pPr>
      <w:pStyle w:val="Header"/>
    </w:pPr>
    <w:sdt>
      <w:sdtPr>
        <w:id w:val="-684364211"/>
        <w:placeholder>
          <w:docPart w:val="4A3865B5169449BA8162585DB84D3B51"/>
        </w:placeholder>
        <w:temporary/>
        <w:showingPlcHdr/>
        <w15:appearance w15:val="hidden"/>
      </w:sdtPr>
      <w:sdtEndPr/>
      <w:sdtContent>
        <w:r w:rsidR="0062394D" w:rsidRPr="00B844FE">
          <w:t>[Type here]</w:t>
        </w:r>
      </w:sdtContent>
    </w:sdt>
    <w:r w:rsidR="0062394D" w:rsidRPr="00B844FE">
      <w:ptab w:relativeTo="margin" w:alignment="left" w:leader="none"/>
    </w:r>
    <w:sdt>
      <w:sdtPr>
        <w:id w:val="-556240388"/>
        <w:placeholder>
          <w:docPart w:val="4A3865B5169449BA8162585DB84D3B51"/>
        </w:placeholder>
        <w:temporary/>
        <w:showingPlcHdr/>
        <w15:appearance w15:val="hidden"/>
      </w:sdtPr>
      <w:sdtEndPr/>
      <w:sdtContent>
        <w:r w:rsidR="0062394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DBCD" w14:textId="16054795" w:rsidR="0062394D" w:rsidRPr="00C33014" w:rsidRDefault="0062394D" w:rsidP="000573A9">
    <w:pPr>
      <w:pStyle w:val="HeaderStyle"/>
    </w:pPr>
    <w:r>
      <w:t xml:space="preserve">Intr </w:t>
    </w:r>
    <w:sdt>
      <w:sdtPr>
        <w:tag w:val="BNumWH"/>
        <w:id w:val="138549797"/>
        <w:placeholder>
          <w:docPart w:val="0507536D3E9144EC817027862472E2B9"/>
        </w:placeholder>
        <w:text/>
      </w:sdtPr>
      <w:sdtEndPr/>
      <w:sdtContent>
        <w:r w:rsidR="00177835">
          <w:t>HB</w:t>
        </w:r>
      </w:sdtContent>
    </w:sdt>
    <w:r>
      <w:t xml:space="preserve"> </w:t>
    </w:r>
    <w:r w:rsidRPr="002A0269">
      <w:ptab w:relativeTo="margin" w:alignment="center" w:leader="none"/>
    </w:r>
    <w:r>
      <w:tab/>
    </w:r>
    <w:sdt>
      <w:sdtPr>
        <w:alias w:val="CBD Number"/>
        <w:tag w:val="CBD Number"/>
        <w:id w:val="1176923086"/>
        <w:lock w:val="sdtLocked"/>
        <w:text/>
      </w:sdtPr>
      <w:sdtEndPr/>
      <w:sdtContent>
        <w:r w:rsidR="00177835">
          <w:t>20</w:t>
        </w:r>
        <w:r w:rsidR="00B7642F">
          <w:t>22R2144</w:t>
        </w:r>
      </w:sdtContent>
    </w:sdt>
  </w:p>
  <w:p w14:paraId="2CD22030" w14:textId="77777777" w:rsidR="0062394D" w:rsidRPr="00C33014" w:rsidRDefault="0062394D"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771E" w14:textId="074DED2E" w:rsidR="0062394D" w:rsidRPr="002A0269" w:rsidRDefault="00762C1A" w:rsidP="00CC1F3B">
    <w:pPr>
      <w:pStyle w:val="HeaderStyle"/>
    </w:pPr>
    <w:sdt>
      <w:sdtPr>
        <w:tag w:val="BNumWH"/>
        <w:id w:val="-1890952866"/>
        <w:placeholder>
          <w:docPart w:val="BB774C6175C344E386D34A11C0090B9E"/>
        </w:placeholder>
        <w:showingPlcHdr/>
        <w:text/>
      </w:sdtPr>
      <w:sdtEndPr/>
      <w:sdtContent/>
    </w:sdt>
    <w:r w:rsidR="0062394D">
      <w:t xml:space="preserve"> </w:t>
    </w:r>
    <w:r w:rsidR="0062394D" w:rsidRPr="002A0269">
      <w:ptab w:relativeTo="margin" w:alignment="center" w:leader="none"/>
    </w:r>
    <w:r w:rsidR="0062394D">
      <w:tab/>
    </w:r>
    <w:sdt>
      <w:sdtPr>
        <w:alias w:val="CBD Number"/>
        <w:tag w:val="CBD Number"/>
        <w:id w:val="-944383718"/>
        <w:lock w:val="sdtLocked"/>
        <w:showingPlcHdr/>
        <w:text/>
      </w:sdtPr>
      <w:sdtEndPr/>
      <w:sdtContent>
        <w:r w:rsidR="00B7642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5B8D"/>
    <w:multiLevelType w:val="hybridMultilevel"/>
    <w:tmpl w:val="857C8852"/>
    <w:lvl w:ilvl="0" w:tplc="2354D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ED4442"/>
    <w:multiLevelType w:val="hybridMultilevel"/>
    <w:tmpl w:val="6706DA24"/>
    <w:lvl w:ilvl="0" w:tplc="47B6A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FD1A53"/>
    <w:multiLevelType w:val="hybridMultilevel"/>
    <w:tmpl w:val="1444D2E8"/>
    <w:lvl w:ilvl="0" w:tplc="C01EC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86C257C"/>
    <w:multiLevelType w:val="hybridMultilevel"/>
    <w:tmpl w:val="046AB7FE"/>
    <w:lvl w:ilvl="0" w:tplc="26E8F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1541"/>
    <w:rsid w:val="0000526A"/>
    <w:rsid w:val="00045204"/>
    <w:rsid w:val="0005301A"/>
    <w:rsid w:val="000573A9"/>
    <w:rsid w:val="00085D22"/>
    <w:rsid w:val="00091DD1"/>
    <w:rsid w:val="000C5C77"/>
    <w:rsid w:val="000E3912"/>
    <w:rsid w:val="000E3DCE"/>
    <w:rsid w:val="0010070F"/>
    <w:rsid w:val="0015112E"/>
    <w:rsid w:val="001552E7"/>
    <w:rsid w:val="001566B4"/>
    <w:rsid w:val="00177835"/>
    <w:rsid w:val="001A66B7"/>
    <w:rsid w:val="001B073F"/>
    <w:rsid w:val="001C279E"/>
    <w:rsid w:val="001D459E"/>
    <w:rsid w:val="0027011C"/>
    <w:rsid w:val="00274200"/>
    <w:rsid w:val="00275740"/>
    <w:rsid w:val="002A0269"/>
    <w:rsid w:val="002A1D57"/>
    <w:rsid w:val="002B3D88"/>
    <w:rsid w:val="002D0444"/>
    <w:rsid w:val="003022CD"/>
    <w:rsid w:val="00303684"/>
    <w:rsid w:val="003143F5"/>
    <w:rsid w:val="00314854"/>
    <w:rsid w:val="00366EC8"/>
    <w:rsid w:val="00394191"/>
    <w:rsid w:val="003C51CD"/>
    <w:rsid w:val="003F0812"/>
    <w:rsid w:val="004331A1"/>
    <w:rsid w:val="00435240"/>
    <w:rsid w:val="004368E0"/>
    <w:rsid w:val="004B2C41"/>
    <w:rsid w:val="004C13DD"/>
    <w:rsid w:val="004E3441"/>
    <w:rsid w:val="00500579"/>
    <w:rsid w:val="00513265"/>
    <w:rsid w:val="005457CD"/>
    <w:rsid w:val="005A5366"/>
    <w:rsid w:val="005B1011"/>
    <w:rsid w:val="005E6E2E"/>
    <w:rsid w:val="00613463"/>
    <w:rsid w:val="0062394D"/>
    <w:rsid w:val="006369EB"/>
    <w:rsid w:val="00637E73"/>
    <w:rsid w:val="00667B05"/>
    <w:rsid w:val="006865E9"/>
    <w:rsid w:val="00691F3E"/>
    <w:rsid w:val="00694BFB"/>
    <w:rsid w:val="006A106B"/>
    <w:rsid w:val="006B1B45"/>
    <w:rsid w:val="006C523D"/>
    <w:rsid w:val="006D4036"/>
    <w:rsid w:val="006D5D8A"/>
    <w:rsid w:val="00762C1A"/>
    <w:rsid w:val="007A5259"/>
    <w:rsid w:val="007A7081"/>
    <w:rsid w:val="007D1464"/>
    <w:rsid w:val="007D3356"/>
    <w:rsid w:val="007F1CF5"/>
    <w:rsid w:val="00834EDE"/>
    <w:rsid w:val="00856A0E"/>
    <w:rsid w:val="00864F4A"/>
    <w:rsid w:val="008736AA"/>
    <w:rsid w:val="008821E6"/>
    <w:rsid w:val="008D275D"/>
    <w:rsid w:val="009239F2"/>
    <w:rsid w:val="00980327"/>
    <w:rsid w:val="00986478"/>
    <w:rsid w:val="009B5557"/>
    <w:rsid w:val="009B799A"/>
    <w:rsid w:val="009F1067"/>
    <w:rsid w:val="00A25A5C"/>
    <w:rsid w:val="00A31E01"/>
    <w:rsid w:val="00A527AD"/>
    <w:rsid w:val="00A556CD"/>
    <w:rsid w:val="00A640DA"/>
    <w:rsid w:val="00A718CF"/>
    <w:rsid w:val="00AE48A0"/>
    <w:rsid w:val="00AE61BE"/>
    <w:rsid w:val="00B16F25"/>
    <w:rsid w:val="00B24422"/>
    <w:rsid w:val="00B60A5B"/>
    <w:rsid w:val="00B66B81"/>
    <w:rsid w:val="00B7642F"/>
    <w:rsid w:val="00B80C20"/>
    <w:rsid w:val="00B844FE"/>
    <w:rsid w:val="00B86B4F"/>
    <w:rsid w:val="00BA1F84"/>
    <w:rsid w:val="00BC562B"/>
    <w:rsid w:val="00C22F16"/>
    <w:rsid w:val="00C33014"/>
    <w:rsid w:val="00C33434"/>
    <w:rsid w:val="00C34869"/>
    <w:rsid w:val="00C42EB6"/>
    <w:rsid w:val="00C85096"/>
    <w:rsid w:val="00CB20EF"/>
    <w:rsid w:val="00CB32EE"/>
    <w:rsid w:val="00CC1F3B"/>
    <w:rsid w:val="00CD12CB"/>
    <w:rsid w:val="00CD36CF"/>
    <w:rsid w:val="00CF1DCA"/>
    <w:rsid w:val="00D4114B"/>
    <w:rsid w:val="00D579FC"/>
    <w:rsid w:val="00D81C16"/>
    <w:rsid w:val="00D90E79"/>
    <w:rsid w:val="00DE0589"/>
    <w:rsid w:val="00DE526B"/>
    <w:rsid w:val="00DF199D"/>
    <w:rsid w:val="00E01542"/>
    <w:rsid w:val="00E365F1"/>
    <w:rsid w:val="00E62F48"/>
    <w:rsid w:val="00E831B3"/>
    <w:rsid w:val="00E95FBC"/>
    <w:rsid w:val="00EE70CB"/>
    <w:rsid w:val="00F41CA2"/>
    <w:rsid w:val="00F443C0"/>
    <w:rsid w:val="00F45489"/>
    <w:rsid w:val="00F62EFB"/>
    <w:rsid w:val="00F939A4"/>
    <w:rsid w:val="00FA44FD"/>
    <w:rsid w:val="00FA7B09"/>
    <w:rsid w:val="00FA7E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E2104F"/>
  <w15:chartTrackingRefBased/>
  <w15:docId w15:val="{B0D251D1-2285-4076-B7B3-170BB960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7D33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0507536D3E9144EC817027862472E2B9"/>
        <w:category>
          <w:name w:val="General"/>
          <w:gallery w:val="placeholder"/>
        </w:category>
        <w:types>
          <w:type w:val="bbPlcHdr"/>
        </w:types>
        <w:behaviors>
          <w:behavior w:val="content"/>
        </w:behaviors>
        <w:guid w:val="{73236EDA-E92E-42E7-B6A0-CF93CBBC9C98}"/>
      </w:docPartPr>
      <w:docPartBody>
        <w:p w:rsidR="00627847" w:rsidRDefault="00627847"/>
      </w:docPartBody>
    </w:docPart>
    <w:docPart>
      <w:docPartPr>
        <w:name w:val="BB774C6175C344E386D34A11C0090B9E"/>
        <w:category>
          <w:name w:val="General"/>
          <w:gallery w:val="placeholder"/>
        </w:category>
        <w:types>
          <w:type w:val="bbPlcHdr"/>
        </w:types>
        <w:behaviors>
          <w:behavior w:val="content"/>
        </w:behaviors>
        <w:guid w:val="{644B14DE-F469-4838-BD0D-16ABA9D39CE4}"/>
      </w:docPartPr>
      <w:docPartBody>
        <w:p w:rsidR="00627847" w:rsidRDefault="00627847"/>
      </w:docPartBody>
    </w:docPart>
    <w:docPart>
      <w:docPartPr>
        <w:name w:val="5967B574A5CB45549D996340F5DF6E3F"/>
        <w:category>
          <w:name w:val="General"/>
          <w:gallery w:val="placeholder"/>
        </w:category>
        <w:types>
          <w:type w:val="bbPlcHdr"/>
        </w:types>
        <w:behaviors>
          <w:behavior w:val="content"/>
        </w:behaviors>
        <w:guid w:val="{02976DBA-0646-4193-A386-A71AF1BCD82C}"/>
      </w:docPartPr>
      <w:docPartBody>
        <w:p w:rsidR="00186F2C" w:rsidRDefault="0042055E" w:rsidP="0042055E">
          <w:pPr>
            <w:pStyle w:val="5967B574A5CB45549D996340F5DF6E3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86F2C"/>
    <w:rsid w:val="0042055E"/>
    <w:rsid w:val="00627847"/>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2055E"/>
    <w:rPr>
      <w:color w:val="808080"/>
    </w:rPr>
  </w:style>
  <w:style w:type="paragraph" w:customStyle="1" w:styleId="86D2588D5BE4435AB3D90589B95411FC">
    <w:name w:val="86D2588D5BE4435AB3D90589B95411FC"/>
  </w:style>
  <w:style w:type="paragraph" w:customStyle="1" w:styleId="5967B574A5CB45549D996340F5DF6E3F">
    <w:name w:val="5967B574A5CB45549D996340F5DF6E3F"/>
    <w:rsid w:val="00420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E69E3-2D1B-44BA-B413-C3D429B7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14</cp:revision>
  <cp:lastPrinted>2019-01-29T18:17:00Z</cp:lastPrinted>
  <dcterms:created xsi:type="dcterms:W3CDTF">2022-01-19T14:26:00Z</dcterms:created>
  <dcterms:modified xsi:type="dcterms:W3CDTF">2022-02-14T18:03:00Z</dcterms:modified>
</cp:coreProperties>
</file>